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2539" w:rsidRDefault="007625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КОСТРОМСКОЙ ОБЛАСТИ</w:t>
      </w:r>
    </w:p>
    <w:p w:rsidR="00762539" w:rsidRDefault="00762539">
      <w:pPr>
        <w:pStyle w:val="ConsPlusTitle"/>
        <w:jc w:val="center"/>
        <w:rPr>
          <w:sz w:val="20"/>
          <w:szCs w:val="20"/>
        </w:rPr>
      </w:pPr>
    </w:p>
    <w:p w:rsidR="00762539" w:rsidRDefault="007625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762539" w:rsidRDefault="007625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 ноября 2012 г. N 432-а</w:t>
      </w:r>
    </w:p>
    <w:p w:rsidR="00762539" w:rsidRDefault="00762539">
      <w:pPr>
        <w:pStyle w:val="ConsPlusTitle"/>
        <w:jc w:val="center"/>
        <w:rPr>
          <w:sz w:val="20"/>
          <w:szCs w:val="20"/>
        </w:rPr>
      </w:pPr>
    </w:p>
    <w:p w:rsidR="00762539" w:rsidRDefault="007625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 В ПОСТАНОВЛЕНИЕ АДМИНИСТРАЦИИ</w:t>
      </w:r>
    </w:p>
    <w:p w:rsidR="00762539" w:rsidRDefault="0076253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КОСТРОМСКОЙ ОБЛАСТИ ОТ 13.01.2012 N 7-А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20 октября 2011 года N 123-5-ЗКО "О дорожном фонде Костромской области" администрация Костромской области постановляет: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использования бюджетных ассигнований дорожного фонда Костромской области (приложение), утвержденный постановлением администрации Костромской области от 13 января 2012 года N 7-а "Об утверждении Порядка формирования и использования бюджетных ассигнований дорожного фонда Костромской области" (в редакции постановления администрации Костромской области от 11.05.2012 N 181-а), следующие изменения: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"развитие материально-технической и производственной базы государственных предприятий Костромской области, подведомственных департаменту транспорта и дорожного хозяйства Костромской области,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>
        <w:rPr>
          <w:rFonts w:ascii="Calibri" w:hAnsi="Calibri" w:cs="Calibri"/>
        </w:rPr>
        <w:t>содержания</w:t>
      </w:r>
      <w:proofErr w:type="gramEnd"/>
      <w:r>
        <w:rPr>
          <w:rFonts w:ascii="Calibri" w:hAnsi="Calibri" w:cs="Calibri"/>
        </w:rPr>
        <w:t xml:space="preserve"> автомобильных дорог общего пользования регионального и межмуниципального значения Костромской области;";</w:t>
      </w:r>
    </w:p>
    <w:p w:rsidR="00762539" w:rsidRDefault="007625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2 пункта 1 вступает </w:t>
      </w:r>
      <w:proofErr w:type="gramStart"/>
      <w:r>
        <w:rPr>
          <w:rFonts w:ascii="Calibri" w:hAnsi="Calibri" w:cs="Calibri"/>
        </w:rPr>
        <w:t xml:space="preserve">в силу со дня вступления в силу закона Костромской области о внесении изменений в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  <w:proofErr w:type="gramEnd"/>
      </w:hyperlink>
      <w:r>
        <w:rPr>
          <w:rFonts w:ascii="Calibri" w:hAnsi="Calibri" w:cs="Calibri"/>
        </w:rPr>
        <w:t xml:space="preserve"> Костромской области "Об областном бюджете на 2012 год", связанных с реализацией настоящего постановления (</w:t>
      </w:r>
      <w:hyperlink w:anchor="Par18" w:history="1">
        <w:r>
          <w:rPr>
            <w:rFonts w:ascii="Calibri" w:hAnsi="Calibri" w:cs="Calibri"/>
            <w:color w:val="0000FF"/>
          </w:rPr>
          <w:t>абзац 2 пункта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762539" w:rsidRDefault="007625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абзац 7 подпункта 2 пункта 5</w:t>
        </w:r>
      </w:hyperlink>
      <w:r>
        <w:rPr>
          <w:rFonts w:ascii="Calibri" w:hAnsi="Calibri" w:cs="Calibri"/>
        </w:rPr>
        <w:t xml:space="preserve"> после слов "в 2012 году на" дополнить словом "проектирование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.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со дня его официального опубликования, за исключением </w:t>
      </w:r>
      <w:hyperlink w:anchor="Par16" w:history="1">
        <w:r>
          <w:rPr>
            <w:rFonts w:ascii="Calibri" w:hAnsi="Calibri" w:cs="Calibri"/>
            <w:color w:val="0000FF"/>
          </w:rPr>
          <w:t>подпункта 2 пункта 1</w:t>
        </w:r>
      </w:hyperlink>
      <w:r>
        <w:rPr>
          <w:rFonts w:ascii="Calibri" w:hAnsi="Calibri" w:cs="Calibri"/>
        </w:rPr>
        <w:t>.</w:t>
      </w:r>
    </w:p>
    <w:bookmarkStart w:id="1" w:name="Par18"/>
    <w:bookmarkEnd w:id="1"/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Par16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 2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постановления вступает </w:t>
      </w:r>
      <w:proofErr w:type="gramStart"/>
      <w:r>
        <w:rPr>
          <w:rFonts w:ascii="Calibri" w:hAnsi="Calibri" w:cs="Calibri"/>
        </w:rPr>
        <w:t xml:space="preserve">в силу со дня вступления в силу закона Костромской области о внесении изменений в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  <w:proofErr w:type="gramEnd"/>
      </w:hyperlink>
      <w:r>
        <w:rPr>
          <w:rFonts w:ascii="Calibri" w:hAnsi="Calibri" w:cs="Calibri"/>
        </w:rPr>
        <w:t xml:space="preserve"> Костромской области "Об областном бюджете на 2012 год", связанных с реализацией настоящего постановления.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С.СИТНИКОВ</w:t>
      </w: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539" w:rsidRDefault="00762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2539" w:rsidRDefault="007625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593C" w:rsidRDefault="0015593C">
      <w:bookmarkStart w:id="2" w:name="_GoBack"/>
      <w:bookmarkEnd w:id="2"/>
    </w:p>
    <w:sectPr w:rsidR="0015593C" w:rsidSect="00E8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39"/>
    <w:rsid w:val="00014C98"/>
    <w:rsid w:val="00016621"/>
    <w:rsid w:val="0002331C"/>
    <w:rsid w:val="00023933"/>
    <w:rsid w:val="000559C2"/>
    <w:rsid w:val="00061772"/>
    <w:rsid w:val="00083DFA"/>
    <w:rsid w:val="000A34E7"/>
    <w:rsid w:val="000A4396"/>
    <w:rsid w:val="000A754A"/>
    <w:rsid w:val="000D2CB5"/>
    <w:rsid w:val="000E6B37"/>
    <w:rsid w:val="000F6731"/>
    <w:rsid w:val="000F7235"/>
    <w:rsid w:val="0010014C"/>
    <w:rsid w:val="001059DF"/>
    <w:rsid w:val="0015593C"/>
    <w:rsid w:val="001B2E3C"/>
    <w:rsid w:val="001B3D60"/>
    <w:rsid w:val="001D2E75"/>
    <w:rsid w:val="001E0A40"/>
    <w:rsid w:val="001E3279"/>
    <w:rsid w:val="0020491D"/>
    <w:rsid w:val="0020689F"/>
    <w:rsid w:val="002077D5"/>
    <w:rsid w:val="0021141F"/>
    <w:rsid w:val="00217F8D"/>
    <w:rsid w:val="00221133"/>
    <w:rsid w:val="0022527B"/>
    <w:rsid w:val="00244B94"/>
    <w:rsid w:val="0025501A"/>
    <w:rsid w:val="002605BE"/>
    <w:rsid w:val="002622A2"/>
    <w:rsid w:val="00286821"/>
    <w:rsid w:val="002946A6"/>
    <w:rsid w:val="0029554B"/>
    <w:rsid w:val="002A3074"/>
    <w:rsid w:val="002B26C5"/>
    <w:rsid w:val="002B628D"/>
    <w:rsid w:val="002B77AE"/>
    <w:rsid w:val="002D55E1"/>
    <w:rsid w:val="00337C99"/>
    <w:rsid w:val="003478D4"/>
    <w:rsid w:val="003809E8"/>
    <w:rsid w:val="00380C44"/>
    <w:rsid w:val="0038240D"/>
    <w:rsid w:val="003921C1"/>
    <w:rsid w:val="00395F98"/>
    <w:rsid w:val="003A1D17"/>
    <w:rsid w:val="003A37F8"/>
    <w:rsid w:val="003C4A5F"/>
    <w:rsid w:val="003D089C"/>
    <w:rsid w:val="003D1CC7"/>
    <w:rsid w:val="003D1E62"/>
    <w:rsid w:val="003D78FA"/>
    <w:rsid w:val="003F13A4"/>
    <w:rsid w:val="00415459"/>
    <w:rsid w:val="00432B83"/>
    <w:rsid w:val="00437818"/>
    <w:rsid w:val="00451EBA"/>
    <w:rsid w:val="00460BEB"/>
    <w:rsid w:val="00461E20"/>
    <w:rsid w:val="00463FE8"/>
    <w:rsid w:val="00495D8D"/>
    <w:rsid w:val="004A2A08"/>
    <w:rsid w:val="004C047F"/>
    <w:rsid w:val="005064DF"/>
    <w:rsid w:val="00515D86"/>
    <w:rsid w:val="00537FD0"/>
    <w:rsid w:val="00542EC7"/>
    <w:rsid w:val="0054713F"/>
    <w:rsid w:val="00560CEE"/>
    <w:rsid w:val="00566D8A"/>
    <w:rsid w:val="00594748"/>
    <w:rsid w:val="00596262"/>
    <w:rsid w:val="005B0FFE"/>
    <w:rsid w:val="005B20CC"/>
    <w:rsid w:val="005C336B"/>
    <w:rsid w:val="005C4A2A"/>
    <w:rsid w:val="005E65F5"/>
    <w:rsid w:val="00610617"/>
    <w:rsid w:val="00627B3C"/>
    <w:rsid w:val="00632746"/>
    <w:rsid w:val="00647EFA"/>
    <w:rsid w:val="0065568A"/>
    <w:rsid w:val="00666D9D"/>
    <w:rsid w:val="00685647"/>
    <w:rsid w:val="00697354"/>
    <w:rsid w:val="006B1A79"/>
    <w:rsid w:val="006B4D8E"/>
    <w:rsid w:val="006C3C6A"/>
    <w:rsid w:val="006D1B8B"/>
    <w:rsid w:val="006D73A9"/>
    <w:rsid w:val="006E51AA"/>
    <w:rsid w:val="00702580"/>
    <w:rsid w:val="0070540A"/>
    <w:rsid w:val="00706F2A"/>
    <w:rsid w:val="00720009"/>
    <w:rsid w:val="00732BC6"/>
    <w:rsid w:val="007513DF"/>
    <w:rsid w:val="00762539"/>
    <w:rsid w:val="0076492C"/>
    <w:rsid w:val="0077135E"/>
    <w:rsid w:val="00797E1A"/>
    <w:rsid w:val="007A267A"/>
    <w:rsid w:val="007B26BE"/>
    <w:rsid w:val="007E2805"/>
    <w:rsid w:val="007F6B74"/>
    <w:rsid w:val="008009A4"/>
    <w:rsid w:val="008021A5"/>
    <w:rsid w:val="008101B2"/>
    <w:rsid w:val="00824265"/>
    <w:rsid w:val="0083273A"/>
    <w:rsid w:val="00832B81"/>
    <w:rsid w:val="0084223C"/>
    <w:rsid w:val="008458E4"/>
    <w:rsid w:val="00847914"/>
    <w:rsid w:val="00861222"/>
    <w:rsid w:val="008735ED"/>
    <w:rsid w:val="00883511"/>
    <w:rsid w:val="008A4E4A"/>
    <w:rsid w:val="008A5E44"/>
    <w:rsid w:val="008B10C9"/>
    <w:rsid w:val="008C076D"/>
    <w:rsid w:val="008E4F47"/>
    <w:rsid w:val="008F474E"/>
    <w:rsid w:val="009146BF"/>
    <w:rsid w:val="0094462B"/>
    <w:rsid w:val="00947B28"/>
    <w:rsid w:val="00954C4B"/>
    <w:rsid w:val="009566EF"/>
    <w:rsid w:val="009611EB"/>
    <w:rsid w:val="00966DFB"/>
    <w:rsid w:val="009772CA"/>
    <w:rsid w:val="0098175B"/>
    <w:rsid w:val="00982EB3"/>
    <w:rsid w:val="00993BB7"/>
    <w:rsid w:val="009A2B13"/>
    <w:rsid w:val="009D2967"/>
    <w:rsid w:val="009E641B"/>
    <w:rsid w:val="009F7599"/>
    <w:rsid w:val="00A00BA1"/>
    <w:rsid w:val="00A016CE"/>
    <w:rsid w:val="00A17DDE"/>
    <w:rsid w:val="00A20292"/>
    <w:rsid w:val="00A22125"/>
    <w:rsid w:val="00A25422"/>
    <w:rsid w:val="00A42284"/>
    <w:rsid w:val="00A46EF6"/>
    <w:rsid w:val="00A4728B"/>
    <w:rsid w:val="00A52FA3"/>
    <w:rsid w:val="00A6666E"/>
    <w:rsid w:val="00AB699B"/>
    <w:rsid w:val="00AD5B06"/>
    <w:rsid w:val="00B356D1"/>
    <w:rsid w:val="00BD7412"/>
    <w:rsid w:val="00BE3122"/>
    <w:rsid w:val="00C23BB8"/>
    <w:rsid w:val="00C24C8F"/>
    <w:rsid w:val="00C362FC"/>
    <w:rsid w:val="00C413B9"/>
    <w:rsid w:val="00C51CB0"/>
    <w:rsid w:val="00C51E0F"/>
    <w:rsid w:val="00C66AB4"/>
    <w:rsid w:val="00C67D5F"/>
    <w:rsid w:val="00C765C0"/>
    <w:rsid w:val="00C81F54"/>
    <w:rsid w:val="00C96CDE"/>
    <w:rsid w:val="00CB2451"/>
    <w:rsid w:val="00CC5D51"/>
    <w:rsid w:val="00CE6B2E"/>
    <w:rsid w:val="00CE73C5"/>
    <w:rsid w:val="00CF4278"/>
    <w:rsid w:val="00D012DB"/>
    <w:rsid w:val="00D20383"/>
    <w:rsid w:val="00D2536C"/>
    <w:rsid w:val="00D318BB"/>
    <w:rsid w:val="00D45694"/>
    <w:rsid w:val="00D46B16"/>
    <w:rsid w:val="00D62C55"/>
    <w:rsid w:val="00D63A96"/>
    <w:rsid w:val="00D65886"/>
    <w:rsid w:val="00D66A37"/>
    <w:rsid w:val="00D80EEC"/>
    <w:rsid w:val="00DA0E5D"/>
    <w:rsid w:val="00DA355B"/>
    <w:rsid w:val="00DB006B"/>
    <w:rsid w:val="00DB02AB"/>
    <w:rsid w:val="00DC55BA"/>
    <w:rsid w:val="00DC70D4"/>
    <w:rsid w:val="00DD11EB"/>
    <w:rsid w:val="00DD7600"/>
    <w:rsid w:val="00DE4B30"/>
    <w:rsid w:val="00E04257"/>
    <w:rsid w:val="00E2161F"/>
    <w:rsid w:val="00E231EE"/>
    <w:rsid w:val="00E568AF"/>
    <w:rsid w:val="00E656F7"/>
    <w:rsid w:val="00E73D16"/>
    <w:rsid w:val="00EA7EC0"/>
    <w:rsid w:val="00ED044F"/>
    <w:rsid w:val="00ED1C79"/>
    <w:rsid w:val="00EE0CCA"/>
    <w:rsid w:val="00F05357"/>
    <w:rsid w:val="00F07AAC"/>
    <w:rsid w:val="00F26E9E"/>
    <w:rsid w:val="00F26F35"/>
    <w:rsid w:val="00F27E38"/>
    <w:rsid w:val="00F47E64"/>
    <w:rsid w:val="00F521AA"/>
    <w:rsid w:val="00F53EB9"/>
    <w:rsid w:val="00F760D3"/>
    <w:rsid w:val="00F91F19"/>
    <w:rsid w:val="00FA46EC"/>
    <w:rsid w:val="00FB3336"/>
    <w:rsid w:val="00FC39C2"/>
    <w:rsid w:val="00FC7CD1"/>
    <w:rsid w:val="00FD0230"/>
    <w:rsid w:val="00FD3FD9"/>
    <w:rsid w:val="00FD685D"/>
    <w:rsid w:val="00FE3C54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25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25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7A0019345AFDDC0C382AB5DF1646E0AE9EEED9C1621033B748DAA282E2F0Dw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6B7A0019345AFDDC0C382AB5DF1646E0AE9EEED9E182C063B748DAA282E2FDA2E16B549D1F0A1B1ED790CwF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6B7A0019345AFDDC0C382AB5DF1646E0AE9EEED9E182C063B748DAA282E2FDA2E16B549D1F0A1B1ED7F0Cw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76B7A0019345AFDDC0C382AB5DF1646E0AE9EEED9E1221083B748DAA282E2F0DwAF" TargetMode="External"/><Relationship Id="rId10" Type="http://schemas.openxmlformats.org/officeDocument/2006/relationships/hyperlink" Target="consultantplus://offline/ref=D176B7A0019345AFDDC0C382AB5DF1646E0AE9EEED9C1621033B748DAA282E2F0Dw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6B7A0019345AFDDC0C382AB5DF1646E0AE9EEED9E182C063B748DAA282E2FDA2E16B549D1F0A1B1ED760C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Костромаавтодор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Николаев</cp:lastModifiedBy>
  <cp:revision>1</cp:revision>
  <dcterms:created xsi:type="dcterms:W3CDTF">2013-01-30T05:48:00Z</dcterms:created>
  <dcterms:modified xsi:type="dcterms:W3CDTF">2013-01-30T05:49:00Z</dcterms:modified>
</cp:coreProperties>
</file>